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44"/>
          <w:szCs w:val="44"/>
          <w:lang w:val="en-US" w:eastAsia="zh-CN" w:bidi="ar"/>
        </w:rPr>
        <w:t>疫情防控期间复工复产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44"/>
          <w:szCs w:val="44"/>
          <w:lang w:val="en-US" w:eastAsia="zh-CN" w:bidi="ar"/>
        </w:rPr>
        <w:t>十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44"/>
          <w:szCs w:val="44"/>
          <w:lang w:val="en-US" w:eastAsia="zh-CN" w:bidi="ar"/>
        </w:rPr>
        <w:t>项安全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44"/>
          <w:szCs w:val="44"/>
          <w:lang w:val="en-US" w:eastAsia="zh-CN" w:bidi="ar"/>
        </w:rPr>
        <w:t>风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44"/>
          <w:szCs w:val="44"/>
          <w:lang w:val="en-US" w:eastAsia="zh-CN" w:bidi="ar"/>
        </w:rPr>
        <w:t xml:space="preserve">险提醒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复工复产历来是事故多发时期，加之当前疫情影响、年末岁尾特殊背景，安全风险激增。现就企业复工复产作出以下安全生产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风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险提醒。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1. 人员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心态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不稳。从居家状态进入紧张工作状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态，人员工作 量增加、情绪不稳定、注意力不集中，极易出现违章作业、违规操作。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对策：关注从业人员的身体、心理状况和行为习惯，加强心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理疏导、精神慰藉，调整状态满足生产要求再上岗。按照劳动定员合理配置一线员工，人员确实配置不到位的，应调整生产计划使得和人员相互适应。安全管理相关人员必须到岗到位，非持证人员严禁进行特种作业和特殊作业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2. 生产组织困难。企业关键岗位人员不能准时返岗，检维修、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动火、受限空间、工程分包作业等外包作业队伍不能提供及时保障；原辅材料、配套产品不能及时保障；产品不能够顺利外运，导致生产组织混乱。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对策：根据复工复产时序进度安排，提前开展人员、物资等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工作准备，特别是要加强关键人员到岗、外包队伍确认、上下游企业协调等工作，存在突出问题及时向相关行业主管部门报告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确保满足复工复产要求。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3. 人员能力不足。新上岗、轮岗、换岗人员可能增多，不熟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悉操作规程、不掌握安全规范。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对策：强化人员培训，针对年末岁尾企业生产活动实际，组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织开展全员安全教育和新上岗、转岗人员岗前教育，重学操作规程、重温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两单两卡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，记牢背熟岗位安全风险、工作职责和操作规程、应急措施。严格培训考核，确保不合格不上岗。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4. 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设备故障。各类车辆、装置、设备、设施、工具、安全系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统、特种设备等因停运停用较久，维护保养不到位，可能存在安全附件损坏或故障、监测报警设备不正常等问题；检维修作业、试机、试生产不规范，特别是涉及动火、有限空间、检维修以及高处作业等风险高。同时，一些处于闭环管理的在产企业设施设备，由于年底生产任务重导致本该大修、检修的设施设备，未能及时得到维修保养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对策：全面开展各类车辆、装置、设备、设施、工具、安全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监控系统、特种设备检修维保，不符合安全条件不能使用。对检维修动火、受限空间、高处作业等危险作业，要严格⻛险评估、审批管控和措施落实。强化检维修后试机和试生产管理，认真制定试机、试生产方案，严格按照方案开展，同时加强监督落实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5. 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电气火使用不规范。违规进行电、气焊明火作业；私拉乱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接电气线路，线路老化绝缘层破损；火源旁堆积易燃物，物品堆垛混乱。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对策：严格特种作业持证上岗和危险作业审批，严禁违规用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电用气用火。加强日常检查，及时更换老旧破损电气线路，严禁私拉乱接电线。严格物品堆垛规范，严禁火源旁摆放易燃物。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6. 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涉疫安全管理不到位。受疫情影响，部分企业员工可能在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企业集中闭环，甚至临时在车间居住，存在较大安全风险。车间、办公场所等密闭空间消毒作业，可能因操作不规范造成火灾、燃爆或中毒事故。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对策：加强临时居住点火灾等安全管理，做好职工间居住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安全风险防范。强化化学品消毒剂安全使用，在消毒作业过程中必须进行通风和火源管控。不得将 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84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消毒液和酒精类消毒液、洁厕灵等混合储存和使用；不得在封闭空间（如室内、仓库、车内）喷洒消毒酒精和双氧水。对各类消杀品和固体废弃物在储存、搬运、使用过程中可能造成的危害，及时采取针对性的管控措施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7. 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恶劣天气影响。冬季低温、雨雪、冰冻、大雾等恶劣天气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增多，高海拔地区道路运输安全风险大，农村地区临坡临崖路段易发生交通事故。低温环境下，作业人员反应迟缓，易因操作失误引发事故。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对策：研判冬季恶劣天气安全风险并制定应对措施，特别是道路交通、建设施工、危险化学品、工贸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四涉一有限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等行业领域企业要结合实际加强作业现场安全管理，开展风险隐患排查，落实安全防范措施，及时制止纠正不规范操作。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8. 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作业环境变化。企业（工地）较长时间停工停产，作业环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境条件可能发生变化，如厂房损坏、设备设施破损、高切坡失稳滑坡、架子失稳、受限空间有毒有害气体聚集等。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对策：企业复工复产前要全面开展作业条件确认检查，全面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排查隐患，及时整治隐患，确保作业环境处于正常、安全、可靠的状态。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9. </w:t>
      </w: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盲目赶工期、抢进度。年底复工复产，企业生产任务重、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指标压力大，可能出现赶工期、抢进度的情况。生产人员和设备设施超负荷运转，可能造成生产（施工）现场组织混乱、人员超强度作业、正常工序时间（工期、工程养护期）被压缩，增加安全风险。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对策：做好周密计划，合理调整工序，加强现场管理，严禁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超能力超强度生产（施工）。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 xml:space="preserve">10. 人员聚集风险。复工复产后，各类旅游景区、商业综合体、文娱场所等可能出现阶段性人流激增，安全防范压力较大。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color w:val="000008"/>
          <w:kern w:val="0"/>
          <w:sz w:val="32"/>
          <w:szCs w:val="32"/>
          <w:lang w:val="en-US" w:eastAsia="zh-CN" w:bidi="ar"/>
        </w:rPr>
        <w:t>对策：要高度关注旅游安全、消防火灾、人员踩踏等安全风险，加强人员密集场所安全检查，强化特种设备检修维保，及时排查整治安全隐患，提前完善应急预案，开展应急演练。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ZTIxYmZiMzZhZTQ1OGE3YjZlNTg3ZDBiNGM1ZDQifQ=="/>
  </w:docVars>
  <w:rsids>
    <w:rsidRoot w:val="0FED1DC9"/>
    <w:rsid w:val="0FED1DC9"/>
    <w:rsid w:val="47902829"/>
    <w:rsid w:val="53DC3714"/>
    <w:rsid w:val="7CE7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2022-12-16T03:28:00Z</dcterms:created>
  <dc:creator>我是大宝</dc:creator>
  <cp:lastModifiedBy>我是大宝</cp:lastModifiedBy>
  <cp:lastPrinted>2022-12-16T03:46:23Z</cp:lastPrinted>
  <dcterms:modified xsi:type="dcterms:W3CDTF">2022-12-16T03:47:56Z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921E6C43C67E4BB2AEE7CF41662C4BA5</vt:lpwstr>
  </property>
</Properties>
</file>